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7BA73" w14:textId="77777777" w:rsidR="00676890" w:rsidRDefault="002B4D99">
      <w:pPr>
        <w:pStyle w:val="Heading1"/>
        <w:jc w:val="center"/>
      </w:pPr>
      <w:r>
        <w:rPr>
          <w:noProof/>
          <w:sz w:val="18"/>
        </w:rPr>
        <w:drawing>
          <wp:anchor distT="0" distB="0" distL="114300" distR="114300" simplePos="0" relativeHeight="251662336" behindDoc="0" locked="0" layoutInCell="1" allowOverlap="1" wp14:anchorId="2C3038F3" wp14:editId="51057A19">
            <wp:simplePos x="0" y="0"/>
            <wp:positionH relativeFrom="column">
              <wp:posOffset>117475</wp:posOffset>
            </wp:positionH>
            <wp:positionV relativeFrom="paragraph">
              <wp:posOffset>-196850</wp:posOffset>
            </wp:positionV>
            <wp:extent cx="1424100" cy="1114425"/>
            <wp:effectExtent l="0" t="0" r="5080" b="0"/>
            <wp:wrapNone/>
            <wp:docPr id="5" name="Picture 5" descr="X:\Private-Staff-Only\Important-Staff-Information\Branded Resources\Logos 2018\MSM BHS Dual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Private-Staff-Only\Important-Staff-Information\Branded Resources\Logos 2018\MSM BHS Dual Logo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1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D29">
        <w:t xml:space="preserve">     </w:t>
      </w:r>
      <w:r w:rsidR="00314EEC">
        <w:t xml:space="preserve"> </w:t>
      </w:r>
      <w:r w:rsidR="007A05D4">
        <w:t>Nursery Fees 202</w:t>
      </w:r>
      <w:r w:rsidR="001D1CDF">
        <w:t>3-24</w:t>
      </w:r>
    </w:p>
    <w:tbl>
      <w:tblPr>
        <w:tblStyle w:val="TableGrid"/>
        <w:tblW w:w="8172" w:type="dxa"/>
        <w:jc w:val="center"/>
        <w:tblInd w:w="0" w:type="dxa"/>
        <w:tblCellMar>
          <w:top w:w="101" w:type="dxa"/>
          <w:bottom w:w="101" w:type="dxa"/>
          <w:right w:w="115" w:type="dxa"/>
        </w:tblCellMar>
        <w:tblLook w:val="04A0" w:firstRow="1" w:lastRow="0" w:firstColumn="1" w:lastColumn="0" w:noHBand="0" w:noVBand="1"/>
      </w:tblPr>
      <w:tblGrid>
        <w:gridCol w:w="2283"/>
        <w:gridCol w:w="1923"/>
        <w:gridCol w:w="2160"/>
        <w:gridCol w:w="1806"/>
      </w:tblGrid>
      <w:tr w:rsidR="00676890" w14:paraId="57F08B3E" w14:textId="77777777" w:rsidTr="002B4D99">
        <w:trPr>
          <w:trHeight w:val="1180"/>
          <w:jc w:val="center"/>
        </w:trPr>
        <w:tc>
          <w:tcPr>
            <w:tcW w:w="2283" w:type="dxa"/>
            <w:tcBorders>
              <w:top w:val="single" w:sz="8" w:space="0" w:color="464C61"/>
              <w:left w:val="single" w:sz="8" w:space="0" w:color="464C61"/>
              <w:bottom w:val="nil"/>
              <w:right w:val="nil"/>
            </w:tcBorders>
            <w:shd w:val="clear" w:color="auto" w:fill="F4F7F8"/>
          </w:tcPr>
          <w:p w14:paraId="70F8AB49" w14:textId="77777777" w:rsidR="00676890" w:rsidRDefault="002B4D99">
            <w:pPr>
              <w:spacing w:after="149"/>
              <w:ind w:left="123"/>
            </w:pPr>
            <w:r>
              <w:rPr>
                <w:b/>
                <w:color w:val="464C61"/>
                <w:sz w:val="18"/>
              </w:rPr>
              <w:t>Standard Nursery Day</w:t>
            </w:r>
            <w:r>
              <w:rPr>
                <w:color w:val="464C61"/>
                <w:sz w:val="18"/>
              </w:rPr>
              <w:t xml:space="preserve"> </w:t>
            </w:r>
          </w:p>
          <w:p w14:paraId="0ED003BD" w14:textId="77777777" w:rsidR="00676890" w:rsidRDefault="002B4D99">
            <w:pPr>
              <w:ind w:left="123"/>
            </w:pPr>
            <w:r>
              <w:rPr>
                <w:color w:val="464C61"/>
                <w:sz w:val="18"/>
              </w:rPr>
              <w:t xml:space="preserve">8.30am – 4pm </w:t>
            </w:r>
          </w:p>
        </w:tc>
        <w:tc>
          <w:tcPr>
            <w:tcW w:w="1923" w:type="dxa"/>
            <w:tcBorders>
              <w:top w:val="single" w:sz="8" w:space="0" w:color="464C61"/>
              <w:left w:val="nil"/>
              <w:bottom w:val="nil"/>
              <w:right w:val="nil"/>
            </w:tcBorders>
            <w:shd w:val="clear" w:color="auto" w:fill="F4F7F8"/>
            <w:vAlign w:val="bottom"/>
          </w:tcPr>
          <w:p w14:paraId="5D2C12A5" w14:textId="77777777" w:rsidR="002B4D99" w:rsidRDefault="002B4D99">
            <w:pPr>
              <w:ind w:right="378"/>
              <w:rPr>
                <w:color w:val="464C61"/>
                <w:sz w:val="18"/>
              </w:rPr>
            </w:pPr>
            <w:r>
              <w:rPr>
                <w:color w:val="464C61"/>
                <w:sz w:val="18"/>
              </w:rPr>
              <w:t>£</w:t>
            </w:r>
            <w:r w:rsidR="001D1CDF">
              <w:rPr>
                <w:color w:val="464C61"/>
                <w:sz w:val="18"/>
              </w:rPr>
              <w:t>50</w:t>
            </w:r>
            <w:r w:rsidR="00CC2D29">
              <w:rPr>
                <w:color w:val="464C61"/>
                <w:sz w:val="18"/>
              </w:rPr>
              <w:t>.00</w:t>
            </w:r>
            <w:r>
              <w:rPr>
                <w:color w:val="464C61"/>
                <w:sz w:val="18"/>
              </w:rPr>
              <w:t xml:space="preserve"> per day </w:t>
            </w:r>
          </w:p>
          <w:p w14:paraId="7ED42B7D" w14:textId="77777777" w:rsidR="002B4D99" w:rsidRDefault="002B4D99">
            <w:pPr>
              <w:ind w:right="378"/>
              <w:rPr>
                <w:color w:val="464C61"/>
                <w:sz w:val="18"/>
              </w:rPr>
            </w:pPr>
          </w:p>
          <w:p w14:paraId="2C955BAA" w14:textId="77777777" w:rsidR="00676890" w:rsidRDefault="002B4D99" w:rsidP="001D1CDF">
            <w:pPr>
              <w:ind w:right="378"/>
            </w:pPr>
            <w:r>
              <w:rPr>
                <w:color w:val="464C61"/>
                <w:sz w:val="18"/>
              </w:rPr>
              <w:t>£2</w:t>
            </w:r>
            <w:r w:rsidR="001D1CDF">
              <w:rPr>
                <w:color w:val="464C61"/>
                <w:sz w:val="18"/>
              </w:rPr>
              <w:t>50</w:t>
            </w:r>
            <w:r w:rsidR="00CC2D29">
              <w:rPr>
                <w:color w:val="464C61"/>
                <w:sz w:val="18"/>
              </w:rPr>
              <w:t>.00</w:t>
            </w:r>
            <w:r>
              <w:rPr>
                <w:color w:val="464C61"/>
                <w:sz w:val="18"/>
              </w:rPr>
              <w:t xml:space="preserve"> per week</w:t>
            </w:r>
          </w:p>
        </w:tc>
        <w:tc>
          <w:tcPr>
            <w:tcW w:w="2160" w:type="dxa"/>
            <w:tcBorders>
              <w:top w:val="single" w:sz="8" w:space="0" w:color="464C61"/>
              <w:left w:val="nil"/>
              <w:bottom w:val="nil"/>
              <w:right w:val="nil"/>
            </w:tcBorders>
            <w:shd w:val="clear" w:color="auto" w:fill="F4F7F8"/>
          </w:tcPr>
          <w:p w14:paraId="78EA48F8" w14:textId="77777777" w:rsidR="00676890" w:rsidRDefault="002B4D99">
            <w:pPr>
              <w:spacing w:after="149"/>
            </w:pPr>
            <w:r>
              <w:rPr>
                <w:b/>
                <w:color w:val="464C61"/>
                <w:sz w:val="18"/>
              </w:rPr>
              <w:t>Breakfast Club</w:t>
            </w:r>
          </w:p>
          <w:p w14:paraId="4EFE457C" w14:textId="77777777" w:rsidR="00676890" w:rsidRDefault="002B4D99">
            <w:r>
              <w:rPr>
                <w:color w:val="464C61"/>
                <w:sz w:val="18"/>
              </w:rPr>
              <w:t xml:space="preserve">7.30am – 8.30am </w:t>
            </w:r>
          </w:p>
        </w:tc>
        <w:tc>
          <w:tcPr>
            <w:tcW w:w="1806" w:type="dxa"/>
            <w:tcBorders>
              <w:top w:val="single" w:sz="8" w:space="0" w:color="464C61"/>
              <w:left w:val="nil"/>
              <w:bottom w:val="nil"/>
              <w:right w:val="single" w:sz="8" w:space="0" w:color="464C61"/>
            </w:tcBorders>
            <w:shd w:val="clear" w:color="auto" w:fill="F4F7F8"/>
            <w:vAlign w:val="center"/>
          </w:tcPr>
          <w:p w14:paraId="0BBC7566" w14:textId="77777777" w:rsidR="00676890" w:rsidRDefault="002B4D99" w:rsidP="001D1CDF">
            <w:r>
              <w:rPr>
                <w:color w:val="464C61"/>
                <w:sz w:val="18"/>
              </w:rPr>
              <w:t>£4.</w:t>
            </w:r>
            <w:r w:rsidR="001D1CDF">
              <w:rPr>
                <w:color w:val="464C61"/>
                <w:sz w:val="18"/>
              </w:rPr>
              <w:t>50</w:t>
            </w:r>
          </w:p>
        </w:tc>
      </w:tr>
      <w:tr w:rsidR="00676890" w14:paraId="3BCB26CB" w14:textId="77777777" w:rsidTr="002B4D99">
        <w:trPr>
          <w:trHeight w:val="1143"/>
          <w:jc w:val="center"/>
        </w:trPr>
        <w:tc>
          <w:tcPr>
            <w:tcW w:w="2283" w:type="dxa"/>
            <w:tcBorders>
              <w:top w:val="nil"/>
              <w:left w:val="single" w:sz="8" w:space="0" w:color="464C61"/>
              <w:bottom w:val="single" w:sz="8" w:space="0" w:color="464C61"/>
              <w:right w:val="nil"/>
            </w:tcBorders>
            <w:shd w:val="clear" w:color="auto" w:fill="F4F7F8"/>
          </w:tcPr>
          <w:p w14:paraId="421AA469" w14:textId="77777777" w:rsidR="00676890" w:rsidRDefault="00676890"/>
        </w:tc>
        <w:tc>
          <w:tcPr>
            <w:tcW w:w="1923" w:type="dxa"/>
            <w:tcBorders>
              <w:top w:val="nil"/>
              <w:left w:val="nil"/>
              <w:bottom w:val="single" w:sz="8" w:space="0" w:color="464C61"/>
              <w:right w:val="nil"/>
            </w:tcBorders>
            <w:shd w:val="clear" w:color="auto" w:fill="F4F7F8"/>
          </w:tcPr>
          <w:p w14:paraId="132236A6" w14:textId="77777777" w:rsidR="00676890" w:rsidRDefault="00676890"/>
        </w:tc>
        <w:tc>
          <w:tcPr>
            <w:tcW w:w="2160" w:type="dxa"/>
            <w:tcBorders>
              <w:top w:val="nil"/>
              <w:left w:val="nil"/>
              <w:bottom w:val="single" w:sz="8" w:space="0" w:color="464C61"/>
              <w:right w:val="nil"/>
            </w:tcBorders>
            <w:shd w:val="clear" w:color="auto" w:fill="F4F7F8"/>
          </w:tcPr>
          <w:p w14:paraId="2297445D" w14:textId="77777777" w:rsidR="00676890" w:rsidRPr="00720576" w:rsidRDefault="002B4D99">
            <w:pPr>
              <w:spacing w:after="149"/>
              <w:rPr>
                <w:b/>
              </w:rPr>
            </w:pPr>
            <w:r w:rsidRPr="00720576">
              <w:rPr>
                <w:b/>
                <w:color w:val="464C61"/>
                <w:sz w:val="18"/>
              </w:rPr>
              <w:t xml:space="preserve">After School Club  </w:t>
            </w:r>
          </w:p>
          <w:p w14:paraId="20267742" w14:textId="77777777" w:rsidR="00676890" w:rsidRDefault="002B4D99">
            <w:r>
              <w:rPr>
                <w:color w:val="464C61"/>
                <w:sz w:val="18"/>
              </w:rPr>
              <w:t xml:space="preserve">4pm – 6pm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464C61"/>
              <w:right w:val="single" w:sz="8" w:space="0" w:color="464C61"/>
            </w:tcBorders>
            <w:shd w:val="clear" w:color="auto" w:fill="F4F7F8"/>
            <w:vAlign w:val="center"/>
          </w:tcPr>
          <w:p w14:paraId="7EB9DFC9" w14:textId="77777777" w:rsidR="00676890" w:rsidRDefault="002B4D99" w:rsidP="001D1CDF">
            <w:r>
              <w:rPr>
                <w:color w:val="464C61"/>
                <w:sz w:val="18"/>
              </w:rPr>
              <w:t>£4.</w:t>
            </w:r>
            <w:r w:rsidR="001D1CDF">
              <w:rPr>
                <w:color w:val="464C61"/>
                <w:sz w:val="18"/>
              </w:rPr>
              <w:t>50</w:t>
            </w:r>
            <w:r>
              <w:rPr>
                <w:color w:val="464C61"/>
                <w:sz w:val="18"/>
              </w:rPr>
              <w:t xml:space="preserve"> per hour</w:t>
            </w:r>
          </w:p>
        </w:tc>
      </w:tr>
    </w:tbl>
    <w:p w14:paraId="7B9C0E7D" w14:textId="77777777" w:rsidR="002B4D99" w:rsidRDefault="002B4D99">
      <w:pPr>
        <w:spacing w:after="161" w:line="248" w:lineRule="auto"/>
        <w:ind w:left="223" w:right="1072" w:hanging="10"/>
        <w:rPr>
          <w:color w:val="464C61"/>
          <w:sz w:val="18"/>
        </w:rPr>
      </w:pPr>
    </w:p>
    <w:p w14:paraId="2CE4BBF6" w14:textId="77777777" w:rsidR="00676890" w:rsidRDefault="002B4D99">
      <w:pPr>
        <w:spacing w:after="161" w:line="248" w:lineRule="auto"/>
        <w:ind w:left="223" w:right="1072" w:hanging="10"/>
      </w:pPr>
      <w:r>
        <w:rPr>
          <w:color w:val="464C61"/>
          <w:sz w:val="18"/>
        </w:rPr>
        <w:t xml:space="preserve">We are pleased to accept up to 15 hours Early Years Grant (EYG) per week. These may be taken as up to 5 ‘sessions’ per week (5 x 3hrs funding).  </w:t>
      </w:r>
    </w:p>
    <w:p w14:paraId="5E0B8B3B" w14:textId="77777777" w:rsidR="00676890" w:rsidRDefault="002B4D99">
      <w:pPr>
        <w:spacing w:after="364" w:line="248" w:lineRule="auto"/>
        <w:ind w:left="223" w:right="1351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A29F748" wp14:editId="17007C12">
            <wp:simplePos x="0" y="0"/>
            <wp:positionH relativeFrom="page">
              <wp:posOffset>6202017</wp:posOffset>
            </wp:positionH>
            <wp:positionV relativeFrom="page">
              <wp:posOffset>9662045</wp:posOffset>
            </wp:positionV>
            <wp:extent cx="889983" cy="552960"/>
            <wp:effectExtent l="0" t="0" r="0" b="0"/>
            <wp:wrapTopAndBottom/>
            <wp:docPr id="144" name="Picture 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983" cy="55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64C61"/>
          <w:sz w:val="18"/>
        </w:rPr>
        <w:t>One session with Early Yea</w:t>
      </w:r>
      <w:r w:rsidR="00900E93">
        <w:rPr>
          <w:color w:val="464C61"/>
          <w:sz w:val="18"/>
        </w:rPr>
        <w:t>rs Grant funding will cost £</w:t>
      </w:r>
      <w:r w:rsidR="00CC2D29">
        <w:rPr>
          <w:color w:val="464C61"/>
          <w:sz w:val="18"/>
        </w:rPr>
        <w:t>1</w:t>
      </w:r>
      <w:r w:rsidR="00BA6698">
        <w:rPr>
          <w:color w:val="464C61"/>
          <w:sz w:val="18"/>
        </w:rPr>
        <w:t>1.59</w:t>
      </w:r>
      <w:r>
        <w:rPr>
          <w:color w:val="464C61"/>
          <w:sz w:val="18"/>
        </w:rPr>
        <w:t>. One session without Early Years Grant funding costs £</w:t>
      </w:r>
      <w:r w:rsidR="00CC2D29">
        <w:rPr>
          <w:color w:val="464C61"/>
          <w:sz w:val="18"/>
        </w:rPr>
        <w:t>2</w:t>
      </w:r>
      <w:r w:rsidR="00BA6698">
        <w:rPr>
          <w:color w:val="464C61"/>
          <w:sz w:val="18"/>
        </w:rPr>
        <w:t>5.00</w:t>
      </w:r>
      <w:r>
        <w:rPr>
          <w:color w:val="464C61"/>
          <w:sz w:val="18"/>
        </w:rPr>
        <w:t>.  This can be calculated per week as follows:</w:t>
      </w:r>
    </w:p>
    <w:tbl>
      <w:tblPr>
        <w:tblStyle w:val="TableGrid"/>
        <w:tblW w:w="7076" w:type="dxa"/>
        <w:jc w:val="center"/>
        <w:tblInd w:w="0" w:type="dxa"/>
        <w:tblCellMar>
          <w:top w:w="8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58"/>
        <w:gridCol w:w="2359"/>
        <w:gridCol w:w="2359"/>
      </w:tblGrid>
      <w:tr w:rsidR="00676890" w14:paraId="1EAA5600" w14:textId="77777777" w:rsidTr="002B4D99">
        <w:trPr>
          <w:trHeight w:val="705"/>
          <w:jc w:val="center"/>
        </w:trPr>
        <w:tc>
          <w:tcPr>
            <w:tcW w:w="2359" w:type="dxa"/>
            <w:tcBorders>
              <w:top w:val="single" w:sz="4" w:space="0" w:color="464C61"/>
              <w:left w:val="single" w:sz="4" w:space="0" w:color="464C61"/>
              <w:bottom w:val="single" w:sz="4" w:space="0" w:color="181717"/>
              <w:right w:val="single" w:sz="4" w:space="0" w:color="181717"/>
            </w:tcBorders>
            <w:shd w:val="clear" w:color="auto" w:fill="DCEAED"/>
          </w:tcPr>
          <w:p w14:paraId="7BE93F7B" w14:textId="77777777" w:rsidR="00676890" w:rsidRDefault="002B4D99">
            <w:pPr>
              <w:jc w:val="center"/>
            </w:pPr>
            <w:r>
              <w:rPr>
                <w:b/>
                <w:color w:val="464C61"/>
                <w:sz w:val="18"/>
              </w:rPr>
              <w:t>Number of Sessions</w:t>
            </w:r>
          </w:p>
        </w:tc>
        <w:tc>
          <w:tcPr>
            <w:tcW w:w="2359" w:type="dxa"/>
            <w:tcBorders>
              <w:top w:val="single" w:sz="4" w:space="0" w:color="464C61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CEAED"/>
          </w:tcPr>
          <w:p w14:paraId="3E3544D9" w14:textId="77777777" w:rsidR="00676890" w:rsidRDefault="002B4D99">
            <w:pPr>
              <w:ind w:left="169" w:right="128"/>
              <w:jc w:val="center"/>
            </w:pPr>
            <w:r>
              <w:rPr>
                <w:b/>
                <w:color w:val="464C61"/>
                <w:sz w:val="18"/>
              </w:rPr>
              <w:t xml:space="preserve">Enhanced provision with EYG    </w:t>
            </w:r>
          </w:p>
        </w:tc>
        <w:tc>
          <w:tcPr>
            <w:tcW w:w="2359" w:type="dxa"/>
            <w:tcBorders>
              <w:top w:val="single" w:sz="4" w:space="0" w:color="464C61"/>
              <w:left w:val="single" w:sz="4" w:space="0" w:color="181717"/>
              <w:bottom w:val="single" w:sz="4" w:space="0" w:color="181717"/>
              <w:right w:val="single" w:sz="4" w:space="0" w:color="464C61"/>
            </w:tcBorders>
            <w:shd w:val="clear" w:color="auto" w:fill="DCEAED"/>
          </w:tcPr>
          <w:p w14:paraId="1C9F19B8" w14:textId="77777777" w:rsidR="00676890" w:rsidRDefault="002B4D99">
            <w:pPr>
              <w:ind w:left="41"/>
              <w:jc w:val="center"/>
            </w:pPr>
            <w:r>
              <w:rPr>
                <w:b/>
                <w:color w:val="464C61"/>
                <w:sz w:val="18"/>
              </w:rPr>
              <w:t>Enhanced provision without EYG</w:t>
            </w:r>
          </w:p>
        </w:tc>
      </w:tr>
      <w:tr w:rsidR="00676890" w14:paraId="20CB1F72" w14:textId="77777777" w:rsidTr="002B4D99">
        <w:trPr>
          <w:trHeight w:val="407"/>
          <w:jc w:val="center"/>
        </w:trPr>
        <w:tc>
          <w:tcPr>
            <w:tcW w:w="2359" w:type="dxa"/>
            <w:tcBorders>
              <w:top w:val="single" w:sz="4" w:space="0" w:color="181717"/>
              <w:left w:val="single" w:sz="4" w:space="0" w:color="464C61"/>
              <w:bottom w:val="single" w:sz="4" w:space="0" w:color="181717"/>
              <w:right w:val="single" w:sz="4" w:space="0" w:color="181717"/>
            </w:tcBorders>
            <w:shd w:val="clear" w:color="auto" w:fill="F4F7F8"/>
          </w:tcPr>
          <w:p w14:paraId="07B213A6" w14:textId="77777777" w:rsidR="00676890" w:rsidRDefault="002B4D99">
            <w:pPr>
              <w:jc w:val="center"/>
            </w:pPr>
            <w:r>
              <w:rPr>
                <w:color w:val="464C61"/>
                <w:sz w:val="18"/>
              </w:rPr>
              <w:t>1</w:t>
            </w:r>
          </w:p>
        </w:tc>
        <w:tc>
          <w:tcPr>
            <w:tcW w:w="23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7F8"/>
          </w:tcPr>
          <w:p w14:paraId="55A86C05" w14:textId="77777777" w:rsidR="00676890" w:rsidRDefault="004C1577" w:rsidP="00BA6698">
            <w:pPr>
              <w:jc w:val="center"/>
            </w:pPr>
            <w:r>
              <w:rPr>
                <w:color w:val="464C61"/>
                <w:sz w:val="18"/>
              </w:rPr>
              <w:t>£</w:t>
            </w:r>
            <w:r w:rsidR="00CC2D29">
              <w:rPr>
                <w:color w:val="464C61"/>
                <w:sz w:val="18"/>
              </w:rPr>
              <w:t>1</w:t>
            </w:r>
            <w:r w:rsidR="00BA6698">
              <w:rPr>
                <w:color w:val="464C61"/>
                <w:sz w:val="18"/>
              </w:rPr>
              <w:t>1.59</w:t>
            </w:r>
          </w:p>
        </w:tc>
        <w:tc>
          <w:tcPr>
            <w:tcW w:w="23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464C61"/>
            </w:tcBorders>
            <w:shd w:val="clear" w:color="auto" w:fill="F4F7F8"/>
          </w:tcPr>
          <w:p w14:paraId="3944D5CE" w14:textId="77777777" w:rsidR="00676890" w:rsidRDefault="002B4D99" w:rsidP="00BA6698">
            <w:pPr>
              <w:jc w:val="center"/>
            </w:pPr>
            <w:r>
              <w:rPr>
                <w:color w:val="464C61"/>
                <w:sz w:val="18"/>
              </w:rPr>
              <w:t>£2</w:t>
            </w:r>
            <w:r w:rsidR="00BA6698">
              <w:rPr>
                <w:color w:val="464C61"/>
                <w:sz w:val="18"/>
              </w:rPr>
              <w:t>5.00</w:t>
            </w:r>
          </w:p>
        </w:tc>
      </w:tr>
      <w:tr w:rsidR="00676890" w14:paraId="5FF9A759" w14:textId="77777777" w:rsidTr="002B4D99">
        <w:trPr>
          <w:trHeight w:val="407"/>
          <w:jc w:val="center"/>
        </w:trPr>
        <w:tc>
          <w:tcPr>
            <w:tcW w:w="2359" w:type="dxa"/>
            <w:tcBorders>
              <w:top w:val="single" w:sz="4" w:space="0" w:color="181717"/>
              <w:left w:val="single" w:sz="4" w:space="0" w:color="464C61"/>
              <w:bottom w:val="single" w:sz="4" w:space="0" w:color="181717"/>
              <w:right w:val="single" w:sz="4" w:space="0" w:color="181717"/>
            </w:tcBorders>
            <w:shd w:val="clear" w:color="auto" w:fill="F4F7F8"/>
          </w:tcPr>
          <w:p w14:paraId="2B822990" w14:textId="77777777" w:rsidR="00676890" w:rsidRDefault="002B4D99">
            <w:pPr>
              <w:jc w:val="center"/>
            </w:pPr>
            <w:r>
              <w:rPr>
                <w:color w:val="464C61"/>
                <w:sz w:val="18"/>
              </w:rPr>
              <w:t>2</w:t>
            </w:r>
          </w:p>
        </w:tc>
        <w:tc>
          <w:tcPr>
            <w:tcW w:w="23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7F8"/>
          </w:tcPr>
          <w:p w14:paraId="3B81484A" w14:textId="77777777" w:rsidR="00676890" w:rsidRDefault="004C1577" w:rsidP="00BA6698">
            <w:pPr>
              <w:ind w:left="1"/>
              <w:jc w:val="center"/>
            </w:pPr>
            <w:r>
              <w:rPr>
                <w:color w:val="464C61"/>
                <w:sz w:val="18"/>
              </w:rPr>
              <w:t>£</w:t>
            </w:r>
            <w:r w:rsidR="00CC2D29">
              <w:rPr>
                <w:color w:val="464C61"/>
                <w:sz w:val="18"/>
              </w:rPr>
              <w:t>2</w:t>
            </w:r>
            <w:r w:rsidR="00BA6698">
              <w:rPr>
                <w:color w:val="464C61"/>
                <w:sz w:val="18"/>
              </w:rPr>
              <w:t>3.18</w:t>
            </w:r>
          </w:p>
        </w:tc>
        <w:tc>
          <w:tcPr>
            <w:tcW w:w="23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464C61"/>
            </w:tcBorders>
            <w:shd w:val="clear" w:color="auto" w:fill="F4F7F8"/>
          </w:tcPr>
          <w:p w14:paraId="69BF0397" w14:textId="77777777" w:rsidR="00676890" w:rsidRDefault="002B4D99" w:rsidP="00BA6698">
            <w:pPr>
              <w:ind w:left="1"/>
              <w:jc w:val="center"/>
            </w:pPr>
            <w:r>
              <w:rPr>
                <w:color w:val="464C61"/>
                <w:sz w:val="18"/>
              </w:rPr>
              <w:t>£</w:t>
            </w:r>
            <w:r w:rsidR="00BA6698">
              <w:rPr>
                <w:color w:val="464C61"/>
                <w:sz w:val="18"/>
              </w:rPr>
              <w:t>50</w:t>
            </w:r>
            <w:r w:rsidR="00CC2D29">
              <w:rPr>
                <w:color w:val="464C61"/>
                <w:sz w:val="18"/>
              </w:rPr>
              <w:t>.00</w:t>
            </w:r>
          </w:p>
        </w:tc>
      </w:tr>
      <w:tr w:rsidR="00676890" w14:paraId="1F8600A9" w14:textId="77777777" w:rsidTr="002B4D99">
        <w:trPr>
          <w:trHeight w:val="407"/>
          <w:jc w:val="center"/>
        </w:trPr>
        <w:tc>
          <w:tcPr>
            <w:tcW w:w="2359" w:type="dxa"/>
            <w:tcBorders>
              <w:top w:val="single" w:sz="4" w:space="0" w:color="181717"/>
              <w:left w:val="single" w:sz="4" w:space="0" w:color="464C61"/>
              <w:bottom w:val="single" w:sz="4" w:space="0" w:color="181717"/>
              <w:right w:val="single" w:sz="4" w:space="0" w:color="181717"/>
            </w:tcBorders>
            <w:shd w:val="clear" w:color="auto" w:fill="F4F7F8"/>
          </w:tcPr>
          <w:p w14:paraId="0795E5F7" w14:textId="77777777" w:rsidR="00676890" w:rsidRDefault="002B4D99">
            <w:pPr>
              <w:ind w:left="1"/>
              <w:jc w:val="center"/>
            </w:pPr>
            <w:r>
              <w:rPr>
                <w:color w:val="464C61"/>
                <w:sz w:val="18"/>
              </w:rPr>
              <w:t>3</w:t>
            </w:r>
          </w:p>
        </w:tc>
        <w:tc>
          <w:tcPr>
            <w:tcW w:w="23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7F8"/>
          </w:tcPr>
          <w:p w14:paraId="1CA3E609" w14:textId="77777777" w:rsidR="00676890" w:rsidRDefault="004C1577" w:rsidP="00BA6698">
            <w:pPr>
              <w:ind w:left="1"/>
              <w:jc w:val="center"/>
            </w:pPr>
            <w:r>
              <w:rPr>
                <w:color w:val="464C61"/>
                <w:sz w:val="18"/>
              </w:rPr>
              <w:t>£</w:t>
            </w:r>
            <w:r w:rsidR="00CC2D29">
              <w:rPr>
                <w:color w:val="464C61"/>
                <w:sz w:val="18"/>
              </w:rPr>
              <w:t>3</w:t>
            </w:r>
            <w:r w:rsidR="00BA6698">
              <w:rPr>
                <w:color w:val="464C61"/>
                <w:sz w:val="18"/>
              </w:rPr>
              <w:t>4.77</w:t>
            </w:r>
          </w:p>
        </w:tc>
        <w:tc>
          <w:tcPr>
            <w:tcW w:w="23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464C61"/>
            </w:tcBorders>
            <w:shd w:val="clear" w:color="auto" w:fill="F4F7F8"/>
          </w:tcPr>
          <w:p w14:paraId="56BCAEAD" w14:textId="77777777" w:rsidR="00676890" w:rsidRDefault="002B4D99" w:rsidP="00BA6698">
            <w:pPr>
              <w:ind w:left="1"/>
              <w:jc w:val="center"/>
            </w:pPr>
            <w:r>
              <w:rPr>
                <w:color w:val="464C61"/>
                <w:sz w:val="18"/>
              </w:rPr>
              <w:t>£</w:t>
            </w:r>
            <w:r w:rsidR="00CC2D29">
              <w:rPr>
                <w:color w:val="464C61"/>
                <w:sz w:val="18"/>
              </w:rPr>
              <w:t>7</w:t>
            </w:r>
            <w:r w:rsidR="00BA6698">
              <w:rPr>
                <w:color w:val="464C61"/>
                <w:sz w:val="18"/>
              </w:rPr>
              <w:t>5.00</w:t>
            </w:r>
          </w:p>
        </w:tc>
      </w:tr>
      <w:tr w:rsidR="00676890" w14:paraId="12B4C0B0" w14:textId="77777777" w:rsidTr="002B4D99">
        <w:trPr>
          <w:trHeight w:val="407"/>
          <w:jc w:val="center"/>
        </w:trPr>
        <w:tc>
          <w:tcPr>
            <w:tcW w:w="2359" w:type="dxa"/>
            <w:tcBorders>
              <w:top w:val="single" w:sz="4" w:space="0" w:color="181717"/>
              <w:left w:val="single" w:sz="4" w:space="0" w:color="464C61"/>
              <w:bottom w:val="single" w:sz="4" w:space="0" w:color="181717"/>
              <w:right w:val="single" w:sz="4" w:space="0" w:color="181717"/>
            </w:tcBorders>
            <w:shd w:val="clear" w:color="auto" w:fill="F4F7F8"/>
          </w:tcPr>
          <w:p w14:paraId="72D416C1" w14:textId="77777777" w:rsidR="00676890" w:rsidRDefault="002B4D99">
            <w:pPr>
              <w:ind w:left="1"/>
              <w:jc w:val="center"/>
            </w:pPr>
            <w:r>
              <w:rPr>
                <w:color w:val="464C61"/>
                <w:sz w:val="18"/>
              </w:rPr>
              <w:t>4</w:t>
            </w:r>
          </w:p>
        </w:tc>
        <w:tc>
          <w:tcPr>
            <w:tcW w:w="23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7F8"/>
          </w:tcPr>
          <w:p w14:paraId="4D79CF44" w14:textId="77777777" w:rsidR="00676890" w:rsidRDefault="004C1577" w:rsidP="00BA6698">
            <w:pPr>
              <w:ind w:left="1"/>
              <w:jc w:val="center"/>
            </w:pPr>
            <w:r>
              <w:rPr>
                <w:color w:val="464C61"/>
                <w:sz w:val="18"/>
              </w:rPr>
              <w:t>£</w:t>
            </w:r>
            <w:r w:rsidR="00CC2D29">
              <w:rPr>
                <w:color w:val="464C61"/>
                <w:sz w:val="18"/>
              </w:rPr>
              <w:t>4</w:t>
            </w:r>
            <w:r w:rsidR="00BA6698">
              <w:rPr>
                <w:color w:val="464C61"/>
                <w:sz w:val="18"/>
              </w:rPr>
              <w:t>6.36</w:t>
            </w:r>
          </w:p>
        </w:tc>
        <w:tc>
          <w:tcPr>
            <w:tcW w:w="23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464C61"/>
            </w:tcBorders>
            <w:shd w:val="clear" w:color="auto" w:fill="F4F7F8"/>
          </w:tcPr>
          <w:p w14:paraId="551145EF" w14:textId="77777777" w:rsidR="00676890" w:rsidRDefault="002B4D99" w:rsidP="00BA6698">
            <w:pPr>
              <w:ind w:left="1"/>
              <w:jc w:val="center"/>
            </w:pPr>
            <w:r>
              <w:rPr>
                <w:color w:val="464C61"/>
                <w:sz w:val="18"/>
              </w:rPr>
              <w:t>£</w:t>
            </w:r>
            <w:r w:rsidR="00BA6698">
              <w:rPr>
                <w:color w:val="464C61"/>
                <w:sz w:val="18"/>
              </w:rPr>
              <w:t>100</w:t>
            </w:r>
            <w:r w:rsidR="00CC2D29">
              <w:rPr>
                <w:color w:val="464C61"/>
                <w:sz w:val="18"/>
              </w:rPr>
              <w:t>.00</w:t>
            </w:r>
          </w:p>
        </w:tc>
      </w:tr>
      <w:tr w:rsidR="00676890" w14:paraId="13BB4836" w14:textId="77777777" w:rsidTr="002B4D99">
        <w:trPr>
          <w:trHeight w:val="407"/>
          <w:jc w:val="center"/>
        </w:trPr>
        <w:tc>
          <w:tcPr>
            <w:tcW w:w="2359" w:type="dxa"/>
            <w:tcBorders>
              <w:top w:val="single" w:sz="4" w:space="0" w:color="181717"/>
              <w:left w:val="single" w:sz="4" w:space="0" w:color="464C61"/>
              <w:bottom w:val="single" w:sz="4" w:space="0" w:color="181717"/>
              <w:right w:val="single" w:sz="4" w:space="0" w:color="181717"/>
            </w:tcBorders>
            <w:shd w:val="clear" w:color="auto" w:fill="F4F7F8"/>
          </w:tcPr>
          <w:p w14:paraId="3B50D1C4" w14:textId="77777777" w:rsidR="00676890" w:rsidRDefault="002B4D99">
            <w:pPr>
              <w:ind w:left="1"/>
              <w:jc w:val="center"/>
            </w:pPr>
            <w:r>
              <w:rPr>
                <w:color w:val="464C61"/>
                <w:sz w:val="18"/>
              </w:rPr>
              <w:t>5</w:t>
            </w:r>
          </w:p>
        </w:tc>
        <w:tc>
          <w:tcPr>
            <w:tcW w:w="23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7F8"/>
          </w:tcPr>
          <w:p w14:paraId="268C1E07" w14:textId="77777777" w:rsidR="00676890" w:rsidRDefault="004C1577" w:rsidP="00BA6698">
            <w:pPr>
              <w:ind w:left="1"/>
              <w:jc w:val="center"/>
            </w:pPr>
            <w:r>
              <w:rPr>
                <w:color w:val="464C61"/>
                <w:sz w:val="18"/>
              </w:rPr>
              <w:t>£</w:t>
            </w:r>
            <w:r w:rsidR="00BA6698">
              <w:rPr>
                <w:color w:val="464C61"/>
                <w:sz w:val="18"/>
              </w:rPr>
              <w:t>57.95</w:t>
            </w:r>
          </w:p>
        </w:tc>
        <w:tc>
          <w:tcPr>
            <w:tcW w:w="23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464C61"/>
            </w:tcBorders>
            <w:shd w:val="clear" w:color="auto" w:fill="F4F7F8"/>
          </w:tcPr>
          <w:p w14:paraId="6868B381" w14:textId="77777777" w:rsidR="00676890" w:rsidRDefault="002B4D99" w:rsidP="00BA6698">
            <w:pPr>
              <w:ind w:left="1"/>
              <w:jc w:val="center"/>
            </w:pPr>
            <w:r>
              <w:rPr>
                <w:color w:val="464C61"/>
                <w:sz w:val="18"/>
              </w:rPr>
              <w:t>£1</w:t>
            </w:r>
            <w:r w:rsidR="00BA6698">
              <w:rPr>
                <w:color w:val="464C61"/>
                <w:sz w:val="18"/>
              </w:rPr>
              <w:t>25.00</w:t>
            </w:r>
          </w:p>
        </w:tc>
      </w:tr>
      <w:tr w:rsidR="00676890" w14:paraId="64765ECA" w14:textId="77777777" w:rsidTr="002B4D99">
        <w:trPr>
          <w:trHeight w:val="407"/>
          <w:jc w:val="center"/>
        </w:trPr>
        <w:tc>
          <w:tcPr>
            <w:tcW w:w="2359" w:type="dxa"/>
            <w:tcBorders>
              <w:top w:val="single" w:sz="4" w:space="0" w:color="181717"/>
              <w:left w:val="single" w:sz="4" w:space="0" w:color="464C61"/>
              <w:bottom w:val="single" w:sz="4" w:space="0" w:color="181717"/>
              <w:right w:val="single" w:sz="4" w:space="0" w:color="181717"/>
            </w:tcBorders>
            <w:shd w:val="clear" w:color="auto" w:fill="F4F7F8"/>
          </w:tcPr>
          <w:p w14:paraId="12CE0C1F" w14:textId="77777777" w:rsidR="00676890" w:rsidRDefault="002B4D99">
            <w:pPr>
              <w:ind w:left="1"/>
              <w:jc w:val="center"/>
            </w:pPr>
            <w:r>
              <w:rPr>
                <w:color w:val="464C61"/>
                <w:sz w:val="18"/>
              </w:rPr>
              <w:t>6</w:t>
            </w:r>
          </w:p>
        </w:tc>
        <w:tc>
          <w:tcPr>
            <w:tcW w:w="23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7F8"/>
          </w:tcPr>
          <w:p w14:paraId="05B3C633" w14:textId="77777777" w:rsidR="00676890" w:rsidRDefault="004C1577" w:rsidP="00BA6698">
            <w:pPr>
              <w:ind w:left="1"/>
              <w:jc w:val="center"/>
            </w:pPr>
            <w:r>
              <w:rPr>
                <w:color w:val="464C61"/>
                <w:sz w:val="18"/>
              </w:rPr>
              <w:t>£</w:t>
            </w:r>
            <w:r w:rsidR="00BA6698">
              <w:rPr>
                <w:color w:val="464C61"/>
                <w:sz w:val="18"/>
              </w:rPr>
              <w:t>82.95</w:t>
            </w:r>
          </w:p>
        </w:tc>
        <w:tc>
          <w:tcPr>
            <w:tcW w:w="23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464C61"/>
            </w:tcBorders>
            <w:shd w:val="clear" w:color="auto" w:fill="F4F7F8"/>
          </w:tcPr>
          <w:p w14:paraId="5CC74A33" w14:textId="77777777" w:rsidR="00676890" w:rsidRDefault="002B4D99" w:rsidP="00BA6698">
            <w:pPr>
              <w:ind w:left="1"/>
              <w:jc w:val="center"/>
            </w:pPr>
            <w:bookmarkStart w:id="0" w:name="_GoBack"/>
            <w:bookmarkEnd w:id="0"/>
            <w:r>
              <w:rPr>
                <w:color w:val="464C61"/>
                <w:sz w:val="18"/>
              </w:rPr>
              <w:t>£</w:t>
            </w:r>
            <w:r w:rsidR="00CC2D29">
              <w:rPr>
                <w:color w:val="464C61"/>
                <w:sz w:val="18"/>
              </w:rPr>
              <w:t>1</w:t>
            </w:r>
            <w:r w:rsidR="00BA6698">
              <w:rPr>
                <w:color w:val="464C61"/>
                <w:sz w:val="18"/>
              </w:rPr>
              <w:t>50</w:t>
            </w:r>
            <w:r w:rsidR="00CC2D29">
              <w:rPr>
                <w:color w:val="464C61"/>
                <w:sz w:val="18"/>
              </w:rPr>
              <w:t>.00</w:t>
            </w:r>
          </w:p>
        </w:tc>
      </w:tr>
      <w:tr w:rsidR="00676890" w14:paraId="454D22B1" w14:textId="77777777" w:rsidTr="002B4D99">
        <w:trPr>
          <w:trHeight w:val="407"/>
          <w:jc w:val="center"/>
        </w:trPr>
        <w:tc>
          <w:tcPr>
            <w:tcW w:w="2359" w:type="dxa"/>
            <w:tcBorders>
              <w:top w:val="single" w:sz="4" w:space="0" w:color="181717"/>
              <w:left w:val="single" w:sz="4" w:space="0" w:color="464C61"/>
              <w:bottom w:val="single" w:sz="4" w:space="0" w:color="181717"/>
              <w:right w:val="single" w:sz="4" w:space="0" w:color="181717"/>
            </w:tcBorders>
            <w:shd w:val="clear" w:color="auto" w:fill="F4F7F8"/>
          </w:tcPr>
          <w:p w14:paraId="2C1F6A8A" w14:textId="77777777" w:rsidR="00676890" w:rsidRDefault="002B4D99">
            <w:pPr>
              <w:ind w:left="1"/>
              <w:jc w:val="center"/>
            </w:pPr>
            <w:r>
              <w:rPr>
                <w:color w:val="464C61"/>
                <w:sz w:val="18"/>
              </w:rPr>
              <w:t>7</w:t>
            </w:r>
          </w:p>
        </w:tc>
        <w:tc>
          <w:tcPr>
            <w:tcW w:w="23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7F8"/>
          </w:tcPr>
          <w:p w14:paraId="4C46ECF9" w14:textId="77777777" w:rsidR="00676890" w:rsidRDefault="004C1577" w:rsidP="00BA6698">
            <w:pPr>
              <w:ind w:left="1"/>
              <w:jc w:val="center"/>
            </w:pPr>
            <w:r>
              <w:rPr>
                <w:color w:val="464C61"/>
                <w:sz w:val="18"/>
              </w:rPr>
              <w:t>£</w:t>
            </w:r>
            <w:r w:rsidR="00CC2D29">
              <w:rPr>
                <w:color w:val="464C61"/>
                <w:sz w:val="18"/>
              </w:rPr>
              <w:t>1</w:t>
            </w:r>
            <w:r w:rsidR="00BA6698">
              <w:rPr>
                <w:color w:val="464C61"/>
                <w:sz w:val="18"/>
              </w:rPr>
              <w:t>07.95</w:t>
            </w:r>
          </w:p>
        </w:tc>
        <w:tc>
          <w:tcPr>
            <w:tcW w:w="23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464C61"/>
            </w:tcBorders>
            <w:shd w:val="clear" w:color="auto" w:fill="F4F7F8"/>
          </w:tcPr>
          <w:p w14:paraId="57FDF92D" w14:textId="77777777" w:rsidR="00676890" w:rsidRDefault="002B4D99" w:rsidP="00BA6698">
            <w:pPr>
              <w:ind w:left="1"/>
              <w:jc w:val="center"/>
            </w:pPr>
            <w:r>
              <w:rPr>
                <w:color w:val="464C61"/>
                <w:sz w:val="18"/>
              </w:rPr>
              <w:t>£</w:t>
            </w:r>
            <w:r w:rsidR="0061615B">
              <w:rPr>
                <w:color w:val="464C61"/>
                <w:sz w:val="18"/>
              </w:rPr>
              <w:t>1</w:t>
            </w:r>
            <w:r w:rsidR="00BA6698">
              <w:rPr>
                <w:color w:val="464C61"/>
                <w:sz w:val="18"/>
              </w:rPr>
              <w:t>75</w:t>
            </w:r>
            <w:r w:rsidR="0061615B">
              <w:rPr>
                <w:color w:val="464C61"/>
                <w:sz w:val="18"/>
              </w:rPr>
              <w:t>.</w:t>
            </w:r>
            <w:r w:rsidR="00BA6698">
              <w:rPr>
                <w:color w:val="464C61"/>
                <w:sz w:val="18"/>
              </w:rPr>
              <w:t>0</w:t>
            </w:r>
            <w:r w:rsidR="0061615B">
              <w:rPr>
                <w:color w:val="464C61"/>
                <w:sz w:val="18"/>
              </w:rPr>
              <w:t>0</w:t>
            </w:r>
          </w:p>
        </w:tc>
      </w:tr>
      <w:tr w:rsidR="00676890" w14:paraId="60DBD5C9" w14:textId="77777777" w:rsidTr="002B4D99">
        <w:trPr>
          <w:trHeight w:val="407"/>
          <w:jc w:val="center"/>
        </w:trPr>
        <w:tc>
          <w:tcPr>
            <w:tcW w:w="2359" w:type="dxa"/>
            <w:tcBorders>
              <w:top w:val="single" w:sz="4" w:space="0" w:color="181717"/>
              <w:left w:val="single" w:sz="4" w:space="0" w:color="464C61"/>
              <w:bottom w:val="single" w:sz="4" w:space="0" w:color="181717"/>
              <w:right w:val="single" w:sz="4" w:space="0" w:color="181717"/>
            </w:tcBorders>
            <w:shd w:val="clear" w:color="auto" w:fill="F4F7F8"/>
          </w:tcPr>
          <w:p w14:paraId="3B38B6FE" w14:textId="77777777" w:rsidR="00676890" w:rsidRDefault="002B4D99">
            <w:pPr>
              <w:ind w:left="1"/>
              <w:jc w:val="center"/>
            </w:pPr>
            <w:r>
              <w:rPr>
                <w:color w:val="464C61"/>
                <w:sz w:val="18"/>
              </w:rPr>
              <w:t>8</w:t>
            </w:r>
          </w:p>
        </w:tc>
        <w:tc>
          <w:tcPr>
            <w:tcW w:w="23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7F8"/>
          </w:tcPr>
          <w:p w14:paraId="09D10E2F" w14:textId="77777777" w:rsidR="00676890" w:rsidRDefault="004C1577" w:rsidP="00BA6698">
            <w:pPr>
              <w:ind w:left="1"/>
              <w:jc w:val="center"/>
            </w:pPr>
            <w:r>
              <w:rPr>
                <w:color w:val="464C61"/>
                <w:sz w:val="18"/>
              </w:rPr>
              <w:t>£</w:t>
            </w:r>
            <w:r w:rsidR="0061615B">
              <w:rPr>
                <w:color w:val="464C61"/>
                <w:sz w:val="18"/>
              </w:rPr>
              <w:t>1</w:t>
            </w:r>
            <w:r w:rsidR="00BA6698">
              <w:rPr>
                <w:color w:val="464C61"/>
                <w:sz w:val="18"/>
              </w:rPr>
              <w:t>32.95</w:t>
            </w:r>
          </w:p>
        </w:tc>
        <w:tc>
          <w:tcPr>
            <w:tcW w:w="23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464C61"/>
            </w:tcBorders>
            <w:shd w:val="clear" w:color="auto" w:fill="F4F7F8"/>
          </w:tcPr>
          <w:p w14:paraId="3419E7BC" w14:textId="77777777" w:rsidR="00676890" w:rsidRDefault="002B4D99" w:rsidP="00BA6698">
            <w:pPr>
              <w:ind w:left="1"/>
              <w:jc w:val="center"/>
            </w:pPr>
            <w:r>
              <w:rPr>
                <w:color w:val="464C61"/>
                <w:sz w:val="18"/>
              </w:rPr>
              <w:t>£</w:t>
            </w:r>
            <w:r w:rsidR="00BA6698">
              <w:rPr>
                <w:color w:val="464C61"/>
                <w:sz w:val="18"/>
              </w:rPr>
              <w:t>200</w:t>
            </w:r>
            <w:r w:rsidR="0061615B">
              <w:rPr>
                <w:color w:val="464C61"/>
                <w:sz w:val="18"/>
              </w:rPr>
              <w:t>.00</w:t>
            </w:r>
          </w:p>
        </w:tc>
      </w:tr>
      <w:tr w:rsidR="00676890" w14:paraId="3C762F97" w14:textId="77777777" w:rsidTr="002B4D99">
        <w:trPr>
          <w:trHeight w:val="407"/>
          <w:jc w:val="center"/>
        </w:trPr>
        <w:tc>
          <w:tcPr>
            <w:tcW w:w="2359" w:type="dxa"/>
            <w:tcBorders>
              <w:top w:val="single" w:sz="4" w:space="0" w:color="181717"/>
              <w:left w:val="single" w:sz="4" w:space="0" w:color="464C61"/>
              <w:bottom w:val="single" w:sz="4" w:space="0" w:color="181717"/>
              <w:right w:val="single" w:sz="4" w:space="0" w:color="181717"/>
            </w:tcBorders>
            <w:shd w:val="clear" w:color="auto" w:fill="F4F7F8"/>
          </w:tcPr>
          <w:p w14:paraId="6CA56C97" w14:textId="77777777" w:rsidR="00676890" w:rsidRDefault="002B4D99">
            <w:pPr>
              <w:ind w:left="1"/>
              <w:jc w:val="center"/>
            </w:pPr>
            <w:r>
              <w:rPr>
                <w:color w:val="464C61"/>
                <w:sz w:val="18"/>
              </w:rPr>
              <w:t>9</w:t>
            </w:r>
          </w:p>
        </w:tc>
        <w:tc>
          <w:tcPr>
            <w:tcW w:w="23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7F8"/>
          </w:tcPr>
          <w:p w14:paraId="2143BE44" w14:textId="77777777" w:rsidR="00676890" w:rsidRDefault="004C1577" w:rsidP="00BA6698">
            <w:pPr>
              <w:ind w:left="1"/>
              <w:jc w:val="center"/>
            </w:pPr>
            <w:r>
              <w:rPr>
                <w:color w:val="464C61"/>
                <w:sz w:val="18"/>
              </w:rPr>
              <w:t>£</w:t>
            </w:r>
            <w:r w:rsidR="0061615B">
              <w:rPr>
                <w:color w:val="464C61"/>
                <w:sz w:val="18"/>
              </w:rPr>
              <w:t>1</w:t>
            </w:r>
            <w:r w:rsidR="00BA6698">
              <w:rPr>
                <w:color w:val="464C61"/>
                <w:sz w:val="18"/>
              </w:rPr>
              <w:t>57.95</w:t>
            </w:r>
          </w:p>
        </w:tc>
        <w:tc>
          <w:tcPr>
            <w:tcW w:w="23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464C61"/>
            </w:tcBorders>
            <w:shd w:val="clear" w:color="auto" w:fill="F4F7F8"/>
          </w:tcPr>
          <w:p w14:paraId="3EE6EF46" w14:textId="77777777" w:rsidR="00676890" w:rsidRDefault="002B4D99" w:rsidP="00BA6698">
            <w:pPr>
              <w:ind w:left="1"/>
              <w:jc w:val="center"/>
            </w:pPr>
            <w:r>
              <w:rPr>
                <w:color w:val="464C61"/>
                <w:sz w:val="18"/>
              </w:rPr>
              <w:t>£</w:t>
            </w:r>
            <w:r w:rsidR="0061615B">
              <w:rPr>
                <w:color w:val="464C61"/>
                <w:sz w:val="18"/>
              </w:rPr>
              <w:t>2</w:t>
            </w:r>
            <w:r w:rsidR="00BA6698">
              <w:rPr>
                <w:color w:val="464C61"/>
                <w:sz w:val="18"/>
              </w:rPr>
              <w:t>25.00</w:t>
            </w:r>
          </w:p>
        </w:tc>
      </w:tr>
      <w:tr w:rsidR="00676890" w14:paraId="418A4F3B" w14:textId="77777777" w:rsidTr="002B4D99">
        <w:trPr>
          <w:trHeight w:val="407"/>
          <w:jc w:val="center"/>
        </w:trPr>
        <w:tc>
          <w:tcPr>
            <w:tcW w:w="2359" w:type="dxa"/>
            <w:tcBorders>
              <w:top w:val="single" w:sz="4" w:space="0" w:color="181717"/>
              <w:left w:val="single" w:sz="4" w:space="0" w:color="464C61"/>
              <w:bottom w:val="single" w:sz="4" w:space="0" w:color="464C61"/>
              <w:right w:val="single" w:sz="4" w:space="0" w:color="181717"/>
            </w:tcBorders>
            <w:shd w:val="clear" w:color="auto" w:fill="F4F7F8"/>
          </w:tcPr>
          <w:p w14:paraId="1D0C818F" w14:textId="77777777" w:rsidR="00676890" w:rsidRDefault="002B4D99">
            <w:pPr>
              <w:ind w:left="1"/>
              <w:jc w:val="center"/>
            </w:pPr>
            <w:r>
              <w:rPr>
                <w:color w:val="464C61"/>
                <w:sz w:val="18"/>
              </w:rPr>
              <w:t>10</w:t>
            </w:r>
          </w:p>
        </w:tc>
        <w:tc>
          <w:tcPr>
            <w:tcW w:w="2359" w:type="dxa"/>
            <w:tcBorders>
              <w:top w:val="single" w:sz="4" w:space="0" w:color="181717"/>
              <w:left w:val="single" w:sz="4" w:space="0" w:color="181717"/>
              <w:bottom w:val="single" w:sz="4" w:space="0" w:color="464C61"/>
              <w:right w:val="single" w:sz="4" w:space="0" w:color="181717"/>
            </w:tcBorders>
            <w:shd w:val="clear" w:color="auto" w:fill="F4F7F8"/>
          </w:tcPr>
          <w:p w14:paraId="03D30C4A" w14:textId="77777777" w:rsidR="00676890" w:rsidRDefault="004C1577" w:rsidP="0061615B">
            <w:pPr>
              <w:ind w:left="1"/>
              <w:jc w:val="center"/>
            </w:pPr>
            <w:r>
              <w:rPr>
                <w:color w:val="464C61"/>
                <w:sz w:val="18"/>
              </w:rPr>
              <w:t>£</w:t>
            </w:r>
            <w:r w:rsidR="00BA6698">
              <w:rPr>
                <w:color w:val="464C61"/>
                <w:sz w:val="18"/>
              </w:rPr>
              <w:t>182.95</w:t>
            </w:r>
          </w:p>
        </w:tc>
        <w:tc>
          <w:tcPr>
            <w:tcW w:w="2359" w:type="dxa"/>
            <w:tcBorders>
              <w:top w:val="single" w:sz="4" w:space="0" w:color="181717"/>
              <w:left w:val="single" w:sz="4" w:space="0" w:color="181717"/>
              <w:bottom w:val="single" w:sz="4" w:space="0" w:color="464C61"/>
              <w:right w:val="single" w:sz="4" w:space="0" w:color="464C61"/>
            </w:tcBorders>
            <w:shd w:val="clear" w:color="auto" w:fill="F4F7F8"/>
          </w:tcPr>
          <w:p w14:paraId="528B3558" w14:textId="77777777" w:rsidR="00676890" w:rsidRDefault="002B4D99" w:rsidP="00BA6698">
            <w:pPr>
              <w:ind w:left="1"/>
              <w:jc w:val="center"/>
            </w:pPr>
            <w:r>
              <w:rPr>
                <w:color w:val="464C61"/>
                <w:sz w:val="18"/>
              </w:rPr>
              <w:t>£</w:t>
            </w:r>
            <w:r w:rsidR="00BA6698">
              <w:rPr>
                <w:color w:val="464C61"/>
                <w:sz w:val="18"/>
              </w:rPr>
              <w:t>250</w:t>
            </w:r>
            <w:r>
              <w:rPr>
                <w:color w:val="464C61"/>
                <w:sz w:val="18"/>
              </w:rPr>
              <w:t>.00</w:t>
            </w:r>
          </w:p>
        </w:tc>
      </w:tr>
    </w:tbl>
    <w:p w14:paraId="720E513D" w14:textId="77777777" w:rsidR="002B4D99" w:rsidRDefault="002B4D99">
      <w:pPr>
        <w:spacing w:after="170" w:line="236" w:lineRule="auto"/>
        <w:ind w:left="228"/>
        <w:rPr>
          <w:color w:val="464C61"/>
          <w:sz w:val="18"/>
        </w:rPr>
      </w:pPr>
    </w:p>
    <w:p w14:paraId="2A4F83F4" w14:textId="77777777" w:rsidR="00676890" w:rsidRDefault="002B4D99">
      <w:pPr>
        <w:spacing w:after="170" w:line="236" w:lineRule="auto"/>
        <w:ind w:left="228"/>
      </w:pPr>
      <w:r>
        <w:rPr>
          <w:color w:val="464C61"/>
          <w:sz w:val="18"/>
        </w:rPr>
        <w:t xml:space="preserve">We welcome children to the nursery on either a 38 week agreement. We also have additional provision of a holiday club for the remaining weeks. </w:t>
      </w:r>
    </w:p>
    <w:p w14:paraId="4785E59B" w14:textId="77777777" w:rsidR="00676890" w:rsidRDefault="002B4D99">
      <w:pPr>
        <w:spacing w:after="161" w:line="248" w:lineRule="auto"/>
        <w:ind w:left="223" w:right="104" w:hanging="10"/>
      </w:pPr>
      <w:r>
        <w:rPr>
          <w:color w:val="464C61"/>
          <w:sz w:val="18"/>
        </w:rPr>
        <w:t xml:space="preserve">Please contact us to discuss which days and how many sessions per week you would like to book and we will be happy to give you a full quote confirming what charges will be made. </w:t>
      </w:r>
    </w:p>
    <w:p w14:paraId="76C64D76" w14:textId="77777777" w:rsidR="00676890" w:rsidRDefault="002B4D99">
      <w:pPr>
        <w:pStyle w:val="Heading1"/>
        <w:spacing w:after="1481"/>
        <w:ind w:left="2920"/>
      </w:pPr>
      <w:r>
        <w:rPr>
          <w:noProof/>
          <w:sz w:val="18"/>
        </w:rPr>
        <w:lastRenderedPageBreak/>
        <w:drawing>
          <wp:anchor distT="0" distB="0" distL="114300" distR="114300" simplePos="0" relativeHeight="251664384" behindDoc="0" locked="0" layoutInCell="1" allowOverlap="1" wp14:anchorId="08A47C22" wp14:editId="293AE3AB">
            <wp:simplePos x="0" y="0"/>
            <wp:positionH relativeFrom="margin">
              <wp:align>left</wp:align>
            </wp:positionH>
            <wp:positionV relativeFrom="paragraph">
              <wp:posOffset>-273050</wp:posOffset>
            </wp:positionV>
            <wp:extent cx="1424100" cy="1114425"/>
            <wp:effectExtent l="0" t="0" r="5080" b="0"/>
            <wp:wrapNone/>
            <wp:docPr id="6" name="Picture 6" descr="X:\Private-Staff-Only\Important-Staff-Information\Branded Resources\Logos 2018\MSM BHS Dual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Private-Staff-Only\Important-Staff-Information\Branded Resources\Logos 2018\MSM BHS Dual Logo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1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Terms and Conditions</w:t>
      </w:r>
    </w:p>
    <w:p w14:paraId="3096A61F" w14:textId="77777777" w:rsidR="00676890" w:rsidRDefault="002B4D99">
      <w:pPr>
        <w:numPr>
          <w:ilvl w:val="0"/>
          <w:numId w:val="1"/>
        </w:numPr>
        <w:spacing w:after="28"/>
        <w:ind w:hanging="349"/>
      </w:pPr>
      <w:r>
        <w:rPr>
          <w:color w:val="464C61"/>
          <w:sz w:val="24"/>
        </w:rPr>
        <w:t>Billing will be</w:t>
      </w:r>
      <w:r w:rsidR="0061615B">
        <w:rPr>
          <w:color w:val="464C61"/>
          <w:sz w:val="24"/>
        </w:rPr>
        <w:t xml:space="preserve"> </w:t>
      </w:r>
      <w:r w:rsidR="0061615B" w:rsidRPr="0061615B">
        <w:rPr>
          <w:color w:val="464C61"/>
          <w:sz w:val="24"/>
        </w:rPr>
        <w:t>towards the middle to end of each month from September to June.</w:t>
      </w:r>
    </w:p>
    <w:p w14:paraId="1E6FCFA7" w14:textId="77777777" w:rsidR="00676890" w:rsidRDefault="002B4D99">
      <w:pPr>
        <w:numPr>
          <w:ilvl w:val="0"/>
          <w:numId w:val="1"/>
        </w:numPr>
        <w:spacing w:after="28"/>
        <w:ind w:hanging="349"/>
      </w:pPr>
      <w:r>
        <w:rPr>
          <w:color w:val="464C61"/>
          <w:sz w:val="24"/>
        </w:rPr>
        <w:t>School inset days which close the nursery will not be charged for.</w:t>
      </w:r>
    </w:p>
    <w:p w14:paraId="427DEBB8" w14:textId="77777777" w:rsidR="00676890" w:rsidRDefault="002B4D99">
      <w:pPr>
        <w:numPr>
          <w:ilvl w:val="0"/>
          <w:numId w:val="1"/>
        </w:numPr>
        <w:spacing w:after="28"/>
        <w:ind w:hanging="349"/>
      </w:pPr>
      <w:r>
        <w:rPr>
          <w:color w:val="464C61"/>
          <w:sz w:val="24"/>
        </w:rPr>
        <w:t>Full day children and those on morning sessions will receive a cooked lunch.</w:t>
      </w:r>
    </w:p>
    <w:p w14:paraId="73C8D891" w14:textId="77777777" w:rsidR="00676890" w:rsidRDefault="002B4D99">
      <w:pPr>
        <w:numPr>
          <w:ilvl w:val="0"/>
          <w:numId w:val="1"/>
        </w:numPr>
        <w:spacing w:after="28"/>
        <w:ind w:hanging="349"/>
      </w:pPr>
      <w:r>
        <w:rPr>
          <w:color w:val="464C61"/>
          <w:sz w:val="24"/>
        </w:rPr>
        <w:t>Breakfast club from 7.30am – 8.30am will include a breakfast.</w:t>
      </w:r>
    </w:p>
    <w:p w14:paraId="7B293400" w14:textId="77777777" w:rsidR="00676890" w:rsidRDefault="002B4D99">
      <w:pPr>
        <w:numPr>
          <w:ilvl w:val="0"/>
          <w:numId w:val="1"/>
        </w:numPr>
        <w:spacing w:after="28"/>
        <w:ind w:hanging="349"/>
      </w:pPr>
      <w:r>
        <w:rPr>
          <w:color w:val="464C61"/>
          <w:sz w:val="24"/>
        </w:rPr>
        <w:t>After school club from 4pm – 5pm includes a light tea.</w:t>
      </w:r>
    </w:p>
    <w:p w14:paraId="76BCD19E" w14:textId="77777777" w:rsidR="00676890" w:rsidRDefault="002B4D99">
      <w:pPr>
        <w:numPr>
          <w:ilvl w:val="0"/>
          <w:numId w:val="1"/>
        </w:numPr>
        <w:spacing w:after="28"/>
        <w:ind w:hanging="349"/>
      </w:pPr>
      <w:r>
        <w:rPr>
          <w:color w:val="464C61"/>
          <w:sz w:val="24"/>
        </w:rPr>
        <w:t>No sibling discount is available in the nursery however this will apply once chi</w:t>
      </w:r>
      <w:r w:rsidR="0061615B">
        <w:rPr>
          <w:color w:val="464C61"/>
          <w:sz w:val="24"/>
        </w:rPr>
        <w:t xml:space="preserve">ldren enter the pre-prep school, </w:t>
      </w:r>
      <w:r w:rsidR="0061615B" w:rsidRPr="0061615B">
        <w:rPr>
          <w:color w:val="464C61"/>
          <w:sz w:val="24"/>
        </w:rPr>
        <w:t>and no longer receive Early Years' funding.</w:t>
      </w:r>
    </w:p>
    <w:p w14:paraId="44C290B6" w14:textId="77777777" w:rsidR="00676890" w:rsidRDefault="0061615B">
      <w:pPr>
        <w:numPr>
          <w:ilvl w:val="0"/>
          <w:numId w:val="1"/>
        </w:numPr>
        <w:spacing w:after="28"/>
        <w:ind w:hanging="349"/>
      </w:pPr>
      <w:r w:rsidRPr="0061615B">
        <w:rPr>
          <w:color w:val="464C61"/>
          <w:sz w:val="24"/>
        </w:rPr>
        <w:t>Four weeks' notice must be given to terminate a nursery contract and to reduce nursery sessions.</w:t>
      </w:r>
    </w:p>
    <w:p w14:paraId="773668C3" w14:textId="77777777" w:rsidR="00AA50E4" w:rsidRDefault="00AA50E4" w:rsidP="00AA50E4">
      <w:pPr>
        <w:numPr>
          <w:ilvl w:val="0"/>
          <w:numId w:val="1"/>
        </w:numPr>
        <w:spacing w:after="28"/>
        <w:ind w:hanging="349"/>
      </w:pPr>
      <w:r w:rsidRPr="00AA50E4">
        <w:rPr>
          <w:color w:val="464C61"/>
          <w:sz w:val="24"/>
        </w:rPr>
        <w:t xml:space="preserve">Fifteen hours' Early Years' funding is available from the term after your child's third birthday until </w:t>
      </w:r>
      <w:r>
        <w:rPr>
          <w:color w:val="464C61"/>
          <w:sz w:val="24"/>
        </w:rPr>
        <w:t xml:space="preserve">and including </w:t>
      </w:r>
      <w:r w:rsidRPr="00AA50E4">
        <w:rPr>
          <w:color w:val="464C61"/>
          <w:sz w:val="24"/>
        </w:rPr>
        <w:t xml:space="preserve">the term in which your child turns five. </w:t>
      </w:r>
    </w:p>
    <w:p w14:paraId="7D5DE816" w14:textId="77777777" w:rsidR="00676890" w:rsidRDefault="002B4D99">
      <w:pPr>
        <w:numPr>
          <w:ilvl w:val="0"/>
          <w:numId w:val="1"/>
        </w:numPr>
        <w:spacing w:after="28"/>
        <w:ind w:hanging="349"/>
      </w:pPr>
      <w:r>
        <w:rPr>
          <w:color w:val="464C61"/>
          <w:sz w:val="24"/>
        </w:rPr>
        <w:t>A registration fee of £</w:t>
      </w:r>
      <w:r w:rsidR="00AA50E4">
        <w:rPr>
          <w:color w:val="464C61"/>
          <w:sz w:val="24"/>
        </w:rPr>
        <w:t>10</w:t>
      </w:r>
      <w:r>
        <w:rPr>
          <w:color w:val="464C61"/>
          <w:sz w:val="24"/>
        </w:rPr>
        <w:t>0 is payable to secure a place.</w:t>
      </w:r>
    </w:p>
    <w:p w14:paraId="169D9FE3" w14:textId="77777777" w:rsidR="00676890" w:rsidRDefault="002B4D99">
      <w:pPr>
        <w:numPr>
          <w:ilvl w:val="0"/>
          <w:numId w:val="1"/>
        </w:numPr>
        <w:spacing w:after="28"/>
        <w:ind w:hanging="349"/>
      </w:pPr>
      <w:r>
        <w:rPr>
          <w:color w:val="464C61"/>
          <w:sz w:val="24"/>
        </w:rPr>
        <w:t xml:space="preserve">A minimum of </w:t>
      </w:r>
      <w:r w:rsidR="00AA50E4">
        <w:rPr>
          <w:color w:val="464C61"/>
          <w:sz w:val="24"/>
        </w:rPr>
        <w:t>four</w:t>
      </w:r>
      <w:r>
        <w:rPr>
          <w:color w:val="464C61"/>
          <w:sz w:val="24"/>
        </w:rPr>
        <w:t xml:space="preserve"> sessions per week are to be booked. </w:t>
      </w:r>
    </w:p>
    <w:p w14:paraId="380B7FBD" w14:textId="77777777" w:rsidR="00676890" w:rsidRDefault="002B4D99">
      <w:pPr>
        <w:numPr>
          <w:ilvl w:val="0"/>
          <w:numId w:val="1"/>
        </w:numPr>
        <w:spacing w:after="28"/>
        <w:ind w:hanging="349"/>
      </w:pPr>
      <w:r>
        <w:rPr>
          <w:color w:val="464C61"/>
          <w:sz w:val="24"/>
        </w:rPr>
        <w:t>Additional sessions can be booked by agreement with the nursery manager.</w:t>
      </w:r>
    </w:p>
    <w:sectPr w:rsidR="00676890" w:rsidSect="00FA6175">
      <w:pgSz w:w="11906" w:h="16838" w:code="9"/>
      <w:pgMar w:top="851" w:right="907" w:bottom="1985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5564B"/>
    <w:multiLevelType w:val="hybridMultilevel"/>
    <w:tmpl w:val="3DE86674"/>
    <w:lvl w:ilvl="0" w:tplc="23388FF8">
      <w:start w:val="1"/>
      <w:numFmt w:val="decimal"/>
      <w:lvlText w:val="%1)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464C6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A61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464C6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5EAB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464C6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A63E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464C6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C81E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464C6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C6F7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464C6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0066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464C6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12CBC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464C6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A8B1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464C6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90"/>
    <w:rsid w:val="001D1CDF"/>
    <w:rsid w:val="002B4D99"/>
    <w:rsid w:val="00314EEC"/>
    <w:rsid w:val="003D2033"/>
    <w:rsid w:val="003F6E22"/>
    <w:rsid w:val="004C1577"/>
    <w:rsid w:val="0061615B"/>
    <w:rsid w:val="00676890"/>
    <w:rsid w:val="00720576"/>
    <w:rsid w:val="007A05D4"/>
    <w:rsid w:val="00856850"/>
    <w:rsid w:val="00900E93"/>
    <w:rsid w:val="00983EE2"/>
    <w:rsid w:val="00AA50E4"/>
    <w:rsid w:val="00BA6698"/>
    <w:rsid w:val="00CA2DCB"/>
    <w:rsid w:val="00CB62FB"/>
    <w:rsid w:val="00CC2D29"/>
    <w:rsid w:val="00D33E5B"/>
    <w:rsid w:val="00FA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0E10D"/>
  <w15:docId w15:val="{271D6127-8F7B-4620-81B2-0F7A1CFF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0E4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57"/>
      <w:ind w:left="228"/>
      <w:outlineLvl w:val="0"/>
    </w:pPr>
    <w:rPr>
      <w:rFonts w:ascii="Cambria" w:eastAsia="Cambria" w:hAnsi="Cambria" w:cs="Cambria"/>
      <w:color w:val="464C61"/>
      <w:sz w:val="6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color w:val="464C61"/>
      <w:sz w:val="6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17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MountTrust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Jeffries</dc:creator>
  <cp:keywords/>
  <cp:lastModifiedBy>Claire Adams</cp:lastModifiedBy>
  <cp:revision>2</cp:revision>
  <cp:lastPrinted>2022-03-31T13:39:00Z</cp:lastPrinted>
  <dcterms:created xsi:type="dcterms:W3CDTF">2023-04-21T11:55:00Z</dcterms:created>
  <dcterms:modified xsi:type="dcterms:W3CDTF">2023-04-21T11:55:00Z</dcterms:modified>
</cp:coreProperties>
</file>